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601" w:type="dxa"/>
        <w:tblLayout w:type="fixed"/>
        <w:tblLook w:val="0400" w:firstRow="0" w:lastRow="0" w:firstColumn="0" w:lastColumn="0" w:noHBand="0" w:noVBand="1"/>
      </w:tblPr>
      <w:tblGrid>
        <w:gridCol w:w="2977"/>
        <w:gridCol w:w="2977"/>
        <w:gridCol w:w="4820"/>
      </w:tblGrid>
      <w:tr w:rsidR="00B83E21" w:rsidRPr="00B873CF" w14:paraId="7D702F4A" w14:textId="77777777" w:rsidTr="005700CC">
        <w:tc>
          <w:tcPr>
            <w:tcW w:w="2977" w:type="dxa"/>
          </w:tcPr>
          <w:p w14:paraId="2E920C72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B873CF">
              <w:rPr>
                <w:b/>
                <w:bCs/>
                <w:sz w:val="26"/>
                <w:szCs w:val="28"/>
              </w:rPr>
              <w:t>DÉPARTEMENT</w:t>
            </w:r>
          </w:p>
          <w:p w14:paraId="33F43B85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proofErr w:type="gramStart"/>
            <w:r w:rsidRPr="00B873CF">
              <w:rPr>
                <w:b/>
                <w:bCs/>
                <w:sz w:val="26"/>
                <w:szCs w:val="28"/>
              </w:rPr>
              <w:t>des</w:t>
            </w:r>
            <w:proofErr w:type="gramEnd"/>
          </w:p>
          <w:p w14:paraId="3B9C2972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B873CF">
              <w:rPr>
                <w:b/>
                <w:bCs/>
                <w:sz w:val="26"/>
                <w:szCs w:val="28"/>
              </w:rPr>
              <w:t>YVELINES</w:t>
            </w:r>
          </w:p>
          <w:p w14:paraId="70EEC2DE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B873CF">
              <w:rPr>
                <w:b/>
                <w:bCs/>
                <w:sz w:val="26"/>
                <w:szCs w:val="28"/>
              </w:rPr>
              <w:t>————</w:t>
            </w:r>
          </w:p>
          <w:p w14:paraId="12B6B14B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5BC3A6E" w14:textId="77777777" w:rsidR="00B83E21" w:rsidRPr="00B873CF" w:rsidRDefault="00B83E21" w:rsidP="005700CC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</w:tcPr>
          <w:p w14:paraId="211A3992" w14:textId="77777777" w:rsidR="00B83E21" w:rsidRPr="00B873CF" w:rsidRDefault="00B83E21" w:rsidP="005700CC">
            <w:pPr>
              <w:jc w:val="right"/>
              <w:rPr>
                <w:sz w:val="22"/>
              </w:rPr>
            </w:pPr>
            <w:r w:rsidRPr="00B873CF">
              <w:rPr>
                <w:b/>
                <w:bCs/>
                <w:sz w:val="26"/>
                <w:szCs w:val="28"/>
              </w:rPr>
              <w:t>RÉPUBLIQUE FRANÇAISE</w:t>
            </w:r>
          </w:p>
          <w:p w14:paraId="061F64F1" w14:textId="77777777" w:rsidR="00B83E21" w:rsidRPr="00B873CF" w:rsidRDefault="00B83E21" w:rsidP="005700CC">
            <w:pPr>
              <w:rPr>
                <w:b/>
                <w:bCs/>
                <w:sz w:val="26"/>
                <w:szCs w:val="26"/>
              </w:rPr>
            </w:pPr>
          </w:p>
        </w:tc>
      </w:tr>
      <w:tr w:rsidR="00B83E21" w:rsidRPr="00B873CF" w14:paraId="5AC2169B" w14:textId="77777777" w:rsidTr="005700CC">
        <w:tc>
          <w:tcPr>
            <w:tcW w:w="2977" w:type="dxa"/>
          </w:tcPr>
          <w:p w14:paraId="53D31D7F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r w:rsidRPr="00B873CF">
              <w:rPr>
                <w:b/>
                <w:bCs/>
                <w:sz w:val="26"/>
                <w:szCs w:val="28"/>
              </w:rPr>
              <w:t>ARRONDISSEMENT</w:t>
            </w:r>
          </w:p>
          <w:p w14:paraId="651F7577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proofErr w:type="gramStart"/>
            <w:r w:rsidRPr="00B873CF">
              <w:rPr>
                <w:b/>
                <w:bCs/>
                <w:sz w:val="26"/>
                <w:szCs w:val="28"/>
              </w:rPr>
              <w:t>de</w:t>
            </w:r>
            <w:proofErr w:type="gramEnd"/>
          </w:p>
          <w:p w14:paraId="02EA3864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8"/>
              </w:rPr>
            </w:pPr>
            <w:proofErr w:type="spellStart"/>
            <w:r w:rsidRPr="00B873CF">
              <w:rPr>
                <w:b/>
                <w:bCs/>
                <w:sz w:val="26"/>
                <w:szCs w:val="28"/>
              </w:rPr>
              <w:t>MANTES-la-JOLIE</w:t>
            </w:r>
            <w:proofErr w:type="spellEnd"/>
          </w:p>
          <w:p w14:paraId="6E8205DA" w14:textId="77777777" w:rsidR="00B83E21" w:rsidRPr="00B873CF" w:rsidRDefault="00B83E21" w:rsidP="004E457E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F3B1989" w14:textId="1F1A18E5" w:rsidR="00B83E21" w:rsidRPr="00B873CF" w:rsidRDefault="00B83E21" w:rsidP="00E26F51">
            <w:pPr>
              <w:jc w:val="center"/>
              <w:rPr>
                <w:b/>
                <w:bCs/>
                <w:sz w:val="26"/>
                <w:szCs w:val="26"/>
              </w:rPr>
            </w:pPr>
            <w:r w:rsidRPr="00B873CF">
              <w:rPr>
                <w:b/>
                <w:bCs/>
                <w:sz w:val="66"/>
                <w:szCs w:val="72"/>
              </w:rPr>
              <w:t>MAIRIE</w:t>
            </w:r>
          </w:p>
        </w:tc>
        <w:tc>
          <w:tcPr>
            <w:tcW w:w="4820" w:type="dxa"/>
          </w:tcPr>
          <w:p w14:paraId="594F8585" w14:textId="77777777" w:rsidR="00B83E21" w:rsidRPr="00B873CF" w:rsidRDefault="00B83E21" w:rsidP="005700CC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B873CF">
              <w:rPr>
                <w:b/>
                <w:bCs/>
                <w:sz w:val="66"/>
                <w:szCs w:val="72"/>
              </w:rPr>
              <w:t>de</w:t>
            </w:r>
            <w:proofErr w:type="gramEnd"/>
            <w:r w:rsidRPr="00B873CF">
              <w:rPr>
                <w:b/>
                <w:bCs/>
                <w:sz w:val="66"/>
                <w:szCs w:val="66"/>
              </w:rPr>
              <w:t xml:space="preserve"> </w:t>
            </w:r>
            <w:r w:rsidRPr="00B873CF">
              <w:rPr>
                <w:b/>
                <w:bCs/>
                <w:sz w:val="66"/>
                <w:szCs w:val="72"/>
              </w:rPr>
              <w:t>CRAVENT</w:t>
            </w:r>
          </w:p>
        </w:tc>
      </w:tr>
    </w:tbl>
    <w:p w14:paraId="32BBABBA" w14:textId="764B1BB0" w:rsidR="00A52149" w:rsidRDefault="00FC0AFE" w:rsidP="00A52149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PROCES VERBAL</w:t>
      </w:r>
    </w:p>
    <w:p w14:paraId="186BA8E4" w14:textId="67FCE134" w:rsidR="00A52149" w:rsidRDefault="00A52149" w:rsidP="00A52149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SEANCE DU CONSEIL MUNICIPAL</w:t>
      </w:r>
    </w:p>
    <w:p w14:paraId="6B587EB9" w14:textId="3CD58637" w:rsidR="00A52149" w:rsidRDefault="00A52149" w:rsidP="00A52149">
      <w:pPr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DU VENDREDI </w:t>
      </w:r>
      <w:r w:rsidR="00A02E47">
        <w:rPr>
          <w:rFonts w:eastAsia="Arial Unicode MS"/>
          <w:b/>
          <w:bCs/>
        </w:rPr>
        <w:t>09</w:t>
      </w:r>
      <w:r w:rsidR="00E7088A">
        <w:rPr>
          <w:rFonts w:eastAsia="Arial Unicode MS"/>
          <w:b/>
          <w:bCs/>
        </w:rPr>
        <w:t xml:space="preserve"> </w:t>
      </w:r>
      <w:r w:rsidR="00A02E47">
        <w:rPr>
          <w:rFonts w:eastAsia="Arial Unicode MS"/>
          <w:b/>
          <w:bCs/>
        </w:rPr>
        <w:t>JUIN</w:t>
      </w:r>
      <w:r w:rsidR="007E4D38">
        <w:rPr>
          <w:rFonts w:eastAsia="Arial Unicode MS"/>
          <w:b/>
          <w:bCs/>
        </w:rPr>
        <w:t xml:space="preserve"> </w:t>
      </w:r>
      <w:r>
        <w:rPr>
          <w:rFonts w:eastAsia="Arial Unicode MS"/>
          <w:b/>
          <w:bCs/>
        </w:rPr>
        <w:t>202</w:t>
      </w:r>
      <w:r w:rsidR="00E7088A">
        <w:rPr>
          <w:rFonts w:eastAsia="Arial Unicode MS"/>
          <w:b/>
          <w:bCs/>
        </w:rPr>
        <w:t>3</w:t>
      </w:r>
    </w:p>
    <w:p w14:paraId="01E2CB95" w14:textId="77777777" w:rsidR="00A52149" w:rsidRDefault="00A52149" w:rsidP="00CA1E7A">
      <w:pPr>
        <w:rPr>
          <w:rFonts w:eastAsia="Arial Unicode MS"/>
          <w:b/>
          <w:bCs/>
        </w:rPr>
      </w:pPr>
    </w:p>
    <w:p w14:paraId="2F08505E" w14:textId="77777777" w:rsidR="00A02E47" w:rsidRDefault="00A02E47" w:rsidP="00A02E47">
      <w:pPr>
        <w:rPr>
          <w:rFonts w:eastAsia="Arial Unicode MS"/>
          <w:b/>
          <w:bCs/>
        </w:rPr>
      </w:pPr>
      <w:r w:rsidRPr="00E32937">
        <w:rPr>
          <w:rFonts w:eastAsia="Arial Unicode MS"/>
          <w:b/>
          <w:bCs/>
        </w:rPr>
        <w:t>En exercice :</w:t>
      </w:r>
      <w:r w:rsidRPr="00E32937">
        <w:rPr>
          <w:rFonts w:eastAsia="Arial Unicode MS"/>
          <w:b/>
          <w:bCs/>
        </w:rPr>
        <w:tab/>
        <w:t>1</w:t>
      </w:r>
      <w:r>
        <w:rPr>
          <w:rFonts w:eastAsia="Arial Unicode MS"/>
          <w:b/>
          <w:bCs/>
        </w:rPr>
        <w:t>1</w:t>
      </w:r>
      <w:r w:rsidRPr="00E32937">
        <w:rPr>
          <w:rFonts w:eastAsia="Arial Unicode MS"/>
          <w:b/>
          <w:bCs/>
        </w:rPr>
        <w:t xml:space="preserve">    </w:t>
      </w:r>
      <w:r w:rsidRPr="00E32937">
        <w:rPr>
          <w:rFonts w:eastAsia="Arial Unicode MS"/>
          <w:b/>
          <w:bCs/>
        </w:rPr>
        <w:tab/>
      </w:r>
      <w:r w:rsidRPr="00E32937">
        <w:rPr>
          <w:rFonts w:eastAsia="Arial Unicode MS"/>
          <w:b/>
          <w:bCs/>
        </w:rPr>
        <w:tab/>
        <w:t xml:space="preserve"> Présents :</w:t>
      </w:r>
      <w:r>
        <w:rPr>
          <w:rFonts w:eastAsia="Arial Unicode MS"/>
          <w:b/>
          <w:bCs/>
        </w:rPr>
        <w:t xml:space="preserve"> 06</w:t>
      </w:r>
      <w:r>
        <w:rPr>
          <w:rFonts w:eastAsia="Arial Unicode MS"/>
          <w:b/>
          <w:bCs/>
        </w:rPr>
        <w:tab/>
        <w:t xml:space="preserve">            </w:t>
      </w:r>
      <w:r>
        <w:rPr>
          <w:rFonts w:eastAsia="Arial Unicode MS"/>
          <w:b/>
          <w:bCs/>
        </w:rPr>
        <w:tab/>
        <w:t xml:space="preserve"> Votants : 06</w:t>
      </w:r>
    </w:p>
    <w:p w14:paraId="6CFFF199" w14:textId="77777777" w:rsidR="00A02E47" w:rsidRPr="00E32937" w:rsidRDefault="00A02E47" w:rsidP="00A02E47">
      <w:pPr>
        <w:jc w:val="both"/>
        <w:rPr>
          <w:rFonts w:eastAsia="Arial Unicode MS"/>
        </w:rPr>
      </w:pPr>
      <w:r w:rsidRPr="00E32937">
        <w:rPr>
          <w:rFonts w:eastAsia="Arial Unicode MS"/>
          <w:b/>
          <w:bCs/>
        </w:rPr>
        <w:t>L</w:t>
      </w:r>
      <w:r w:rsidRPr="00E32937">
        <w:rPr>
          <w:rFonts w:eastAsia="Arial Unicode MS"/>
        </w:rPr>
        <w:t xml:space="preserve">'an deux mille </w:t>
      </w:r>
      <w:r>
        <w:rPr>
          <w:rFonts w:eastAsia="Arial Unicode MS"/>
        </w:rPr>
        <w:t>vingt-trois</w:t>
      </w:r>
      <w:r w:rsidRPr="00E32937">
        <w:rPr>
          <w:rFonts w:eastAsia="Arial Unicode MS"/>
        </w:rPr>
        <w:t>, le</w:t>
      </w:r>
      <w:r>
        <w:rPr>
          <w:rFonts w:eastAsia="Arial Unicode MS"/>
        </w:rPr>
        <w:t xml:space="preserve"> neuf juin</w:t>
      </w:r>
      <w:r w:rsidRPr="00E32937">
        <w:rPr>
          <w:rFonts w:eastAsia="Arial Unicode MS"/>
        </w:rPr>
        <w:t xml:space="preserve">, </w:t>
      </w:r>
      <w:r>
        <w:rPr>
          <w:rFonts w:eastAsia="Arial Unicode MS"/>
        </w:rPr>
        <w:t xml:space="preserve">à dix-huit heures trente minutes, </w:t>
      </w:r>
      <w:r w:rsidRPr="00E32937">
        <w:rPr>
          <w:rFonts w:eastAsia="Arial Unicode MS"/>
        </w:rPr>
        <w:t xml:space="preserve">le </w:t>
      </w:r>
      <w:r w:rsidRPr="00E32937">
        <w:rPr>
          <w:rFonts w:eastAsia="Arial Unicode MS"/>
          <w:b/>
          <w:bCs/>
        </w:rPr>
        <w:t>Conseil Municipal</w:t>
      </w:r>
      <w:r w:rsidRPr="00E32937">
        <w:rPr>
          <w:rFonts w:eastAsia="Arial Unicode MS"/>
        </w:rPr>
        <w:t>, légalement convoqué, s'est réuni à la</w:t>
      </w:r>
      <w:r>
        <w:rPr>
          <w:rFonts w:eastAsia="Arial Unicode MS"/>
        </w:rPr>
        <w:t xml:space="preserve"> Mairie</w:t>
      </w:r>
      <w:r w:rsidRPr="00E32937">
        <w:rPr>
          <w:rFonts w:eastAsia="Arial Unicode MS"/>
        </w:rPr>
        <w:t xml:space="preserve">, sous la présidence de </w:t>
      </w:r>
      <w:r w:rsidRPr="00E32937">
        <w:rPr>
          <w:rFonts w:eastAsia="Arial Unicode MS"/>
          <w:b/>
          <w:bCs/>
        </w:rPr>
        <w:t>M. Jacky JOUBERT</w:t>
      </w:r>
      <w:r w:rsidRPr="00E32937">
        <w:rPr>
          <w:rFonts w:eastAsia="Arial Unicode MS"/>
        </w:rPr>
        <w:t>, Maire.</w:t>
      </w:r>
    </w:p>
    <w:p w14:paraId="31E4776A" w14:textId="77777777" w:rsidR="00A02E47" w:rsidRPr="00E32937" w:rsidRDefault="00A02E47" w:rsidP="00A02E47">
      <w:pPr>
        <w:jc w:val="both"/>
        <w:rPr>
          <w:bCs/>
          <w:color w:val="000000"/>
          <w:kern w:val="28"/>
        </w:rPr>
      </w:pPr>
      <w:r w:rsidRPr="00E32937">
        <w:rPr>
          <w:rFonts w:eastAsia="Arial Unicode MS"/>
          <w:b/>
          <w:bCs/>
        </w:rPr>
        <w:t>Étaient</w:t>
      </w:r>
      <w:r w:rsidRPr="00E32937">
        <w:rPr>
          <w:rFonts w:eastAsia="Arial Unicode MS"/>
        </w:rPr>
        <w:t xml:space="preserve"> </w:t>
      </w:r>
      <w:r w:rsidRPr="00E32937">
        <w:rPr>
          <w:rFonts w:eastAsia="Arial Unicode MS"/>
          <w:b/>
        </w:rPr>
        <w:t>présents :</w:t>
      </w:r>
      <w:r>
        <w:rPr>
          <w:rFonts w:eastAsia="Arial Unicode MS"/>
          <w:b/>
        </w:rPr>
        <w:t xml:space="preserve"> D PARIS 1</w:t>
      </w:r>
      <w:r w:rsidRPr="00204FCD">
        <w:rPr>
          <w:rFonts w:eastAsia="Arial Unicode MS"/>
          <w:b/>
          <w:vertAlign w:val="superscript"/>
        </w:rPr>
        <w:t>er</w:t>
      </w:r>
      <w:r>
        <w:rPr>
          <w:rFonts w:eastAsia="Arial Unicode MS"/>
          <w:b/>
        </w:rPr>
        <w:t xml:space="preserve"> adjoint, C ESTIVALET 3</w:t>
      </w:r>
      <w:r w:rsidRPr="00204FCD">
        <w:rPr>
          <w:rFonts w:eastAsia="Arial Unicode MS"/>
          <w:b/>
          <w:vertAlign w:val="superscript"/>
        </w:rPr>
        <w:t>ème</w:t>
      </w:r>
      <w:r>
        <w:rPr>
          <w:rFonts w:eastAsia="Arial Unicode MS"/>
          <w:b/>
        </w:rPr>
        <w:t xml:space="preserve"> adjoint, B CHASSAGNE, V DUTILLOY, D FAUGERES,</w:t>
      </w:r>
    </w:p>
    <w:p w14:paraId="24C5E8AA" w14:textId="77777777" w:rsidR="00A02E47" w:rsidRPr="00CC7E13" w:rsidRDefault="00A02E47" w:rsidP="00A02E47">
      <w:pPr>
        <w:jc w:val="both"/>
        <w:rPr>
          <w:bCs/>
          <w:color w:val="000000"/>
          <w:kern w:val="28"/>
        </w:rPr>
      </w:pPr>
      <w:r w:rsidRPr="00CC7E13">
        <w:rPr>
          <w:b/>
          <w:bCs/>
          <w:color w:val="000000"/>
          <w:kern w:val="28"/>
        </w:rPr>
        <w:t>Absents :</w:t>
      </w:r>
      <w:r w:rsidRPr="00CC7E13">
        <w:rPr>
          <w:bCs/>
          <w:color w:val="000000"/>
          <w:kern w:val="28"/>
        </w:rPr>
        <w:t xml:space="preserve"> P DELSART, A SABAT</w:t>
      </w:r>
      <w:r>
        <w:rPr>
          <w:bCs/>
          <w:color w:val="000000"/>
          <w:kern w:val="28"/>
        </w:rPr>
        <w:t>HIER, S YVES, S MAUPATE, JP GOUYETTE</w:t>
      </w:r>
    </w:p>
    <w:p w14:paraId="577B7C5A" w14:textId="77777777" w:rsidR="00A02E47" w:rsidRPr="00E32937" w:rsidRDefault="00A02E47" w:rsidP="00A02E47">
      <w:pPr>
        <w:jc w:val="both"/>
        <w:rPr>
          <w:rFonts w:eastAsia="Arial Unicode MS"/>
        </w:rPr>
      </w:pPr>
      <w:r>
        <w:rPr>
          <w:rFonts w:eastAsia="Arial Unicode MS"/>
          <w:b/>
        </w:rPr>
        <w:t>A été élu</w:t>
      </w:r>
      <w:r w:rsidRPr="00E32937">
        <w:rPr>
          <w:rFonts w:eastAsia="Arial Unicode MS"/>
          <w:b/>
        </w:rPr>
        <w:t xml:space="preserve"> secrétaire</w:t>
      </w:r>
      <w:r w:rsidRPr="00E32937">
        <w:rPr>
          <w:rFonts w:eastAsia="Arial Unicode MS"/>
        </w:rPr>
        <w:t xml:space="preserve"> : </w:t>
      </w:r>
      <w:r>
        <w:rPr>
          <w:rFonts w:eastAsia="Arial Unicode MS"/>
        </w:rPr>
        <w:t>D PARIS</w:t>
      </w:r>
    </w:p>
    <w:p w14:paraId="21314640" w14:textId="77777777" w:rsidR="00C510B1" w:rsidRDefault="00C510B1" w:rsidP="00226BCE">
      <w:pPr>
        <w:rPr>
          <w:rFonts w:asciiTheme="minorHAnsi" w:eastAsiaTheme="minorHAnsi" w:hAnsiTheme="minorHAnsi" w:cstheme="minorBidi"/>
          <w:lang w:eastAsia="en-US"/>
        </w:rPr>
      </w:pPr>
    </w:p>
    <w:p w14:paraId="61FFC65A" w14:textId="6045682C" w:rsidR="00A02E47" w:rsidRPr="007F4664" w:rsidRDefault="00A02E47" w:rsidP="00A02E47">
      <w:pPr>
        <w:pStyle w:val="Paragraphedeliste"/>
        <w:numPr>
          <w:ilvl w:val="0"/>
          <w:numId w:val="13"/>
        </w:numPr>
        <w:jc w:val="both"/>
        <w:rPr>
          <w:rFonts w:ascii="Times New Roman" w:eastAsia="Arial Unicode MS" w:hAnsi="Times New Roman" w:cs="Times New Roman"/>
          <w:b/>
          <w:bCs/>
        </w:rPr>
      </w:pPr>
      <w:r w:rsidRPr="007F4664">
        <w:rPr>
          <w:rFonts w:ascii="Times New Roman" w:eastAsia="Arial Unicode MS" w:hAnsi="Times New Roman" w:cs="Times New Roman"/>
          <w:b/>
          <w:bCs/>
        </w:rPr>
        <w:t>Désignation d</w:t>
      </w:r>
      <w:r w:rsidRPr="007F4664">
        <w:rPr>
          <w:rFonts w:ascii="Times New Roman" w:eastAsia="Arial Unicode MS" w:hAnsi="Times New Roman" w:cs="Times New Roman"/>
          <w:b/>
          <w:bCs/>
        </w:rPr>
        <w:t>u</w:t>
      </w:r>
      <w:r w:rsidRPr="007F4664">
        <w:rPr>
          <w:rFonts w:ascii="Times New Roman" w:eastAsia="Arial Unicode MS" w:hAnsi="Times New Roman" w:cs="Times New Roman"/>
          <w:b/>
          <w:bCs/>
        </w:rPr>
        <w:t xml:space="preserve"> délégué pour l’élection des sénateurs </w:t>
      </w:r>
    </w:p>
    <w:p w14:paraId="78F3157D" w14:textId="48520E26" w:rsidR="00A02E47" w:rsidRPr="007F4664" w:rsidRDefault="00A02E47" w:rsidP="00226BCE">
      <w:pPr>
        <w:rPr>
          <w:rFonts w:eastAsiaTheme="minorHAnsi"/>
          <w:sz w:val="22"/>
          <w:szCs w:val="22"/>
          <w:lang w:eastAsia="en-US"/>
        </w:rPr>
      </w:pPr>
      <w:r w:rsidRPr="007F4664">
        <w:rPr>
          <w:rFonts w:eastAsiaTheme="minorHAnsi"/>
          <w:sz w:val="22"/>
          <w:szCs w:val="22"/>
          <w:lang w:eastAsia="en-US"/>
        </w:rPr>
        <w:drawing>
          <wp:inline distT="0" distB="0" distL="0" distR="0" wp14:anchorId="0EF5A35F" wp14:editId="427A0E65">
            <wp:extent cx="6750685" cy="4454525"/>
            <wp:effectExtent l="0" t="0" r="0" b="3175"/>
            <wp:docPr id="3509799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9799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45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E951" w14:textId="77777777" w:rsidR="00A02E47" w:rsidRPr="007F4664" w:rsidRDefault="00A02E47" w:rsidP="00A02E47">
      <w:pPr>
        <w:pStyle w:val="Paragraphedeliste"/>
        <w:jc w:val="both"/>
        <w:rPr>
          <w:rFonts w:ascii="Times New Roman" w:eastAsia="Arial Unicode MS" w:hAnsi="Times New Roman" w:cs="Times New Roman"/>
          <w:b/>
          <w:bCs/>
        </w:rPr>
      </w:pPr>
    </w:p>
    <w:p w14:paraId="6506F1F1" w14:textId="61BA5C97" w:rsidR="00A02E47" w:rsidRPr="007F4664" w:rsidRDefault="00A02E47" w:rsidP="00A02E47">
      <w:pPr>
        <w:pStyle w:val="Paragraphedeliste"/>
        <w:numPr>
          <w:ilvl w:val="0"/>
          <w:numId w:val="13"/>
        </w:numPr>
        <w:jc w:val="both"/>
        <w:rPr>
          <w:rFonts w:ascii="Times New Roman" w:eastAsia="Arial Unicode MS" w:hAnsi="Times New Roman" w:cs="Times New Roman"/>
          <w:b/>
          <w:bCs/>
        </w:rPr>
      </w:pPr>
      <w:r w:rsidRPr="007F4664">
        <w:rPr>
          <w:rFonts w:ascii="Times New Roman" w:eastAsia="Arial Unicode MS" w:hAnsi="Times New Roman" w:cs="Times New Roman"/>
          <w:b/>
          <w:bCs/>
        </w:rPr>
        <w:t>Désignation</w:t>
      </w:r>
      <w:r w:rsidRPr="007F4664">
        <w:rPr>
          <w:rFonts w:ascii="Times New Roman" w:eastAsia="Arial Unicode MS" w:hAnsi="Times New Roman" w:cs="Times New Roman"/>
          <w:b/>
          <w:bCs/>
        </w:rPr>
        <w:t xml:space="preserve"> des délégués suppléants pour l’élection des sénateurs </w:t>
      </w:r>
    </w:p>
    <w:p w14:paraId="079E4091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Vu le décret n°2023-257 du 6 avril 2023 portant convocation des collèges électoraux pour l’élection des sénateurs ;</w:t>
      </w:r>
    </w:p>
    <w:p w14:paraId="5D1FA010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Vu l’arrêté préfectoral n°78-2023-05 fixant le mode de scrutin et le nombre de délégués et suppléants à désigner le 9 juin 2023 par commune en vue de l’élection des sénateurs le 24 septembre 2023 ;</w:t>
      </w:r>
    </w:p>
    <w:p w14:paraId="214C7828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lastRenderedPageBreak/>
        <w:t>Vu le code électoral, notamment ses articles L.283 à L.293 et R.131 ;</w:t>
      </w:r>
    </w:p>
    <w:p w14:paraId="0DAA510E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Vu la circulaire préfectorale, M le Maire indique que le bureau électoral est composé par les deux membres du conseil municipal les plus âgés à l’ouverture du scrutin et des deux membres présents les plus jeunes, il s’agit de Messieurs JOUBERT Jacky, PARIS Daniel, FAUGERES Denis et CHASSAGNE Benjamin.</w:t>
      </w:r>
    </w:p>
    <w:p w14:paraId="59F4343E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Election des délégués suppléants</w:t>
      </w:r>
    </w:p>
    <w:p w14:paraId="0885042C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Candidatures enregistrées : PARIS Daniel – FAUGERES Denis – DUTILLOY Valérie</w:t>
      </w:r>
    </w:p>
    <w:p w14:paraId="71FDB0B2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Il est procédé au vote, après dépouillement les résultats sont les suivants :</w:t>
      </w:r>
    </w:p>
    <w:p w14:paraId="2C709D05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Nombre de bulletin : 6</w:t>
      </w:r>
    </w:p>
    <w:p w14:paraId="77448222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Bulletins blancs ou nuls : 0</w:t>
      </w:r>
    </w:p>
    <w:p w14:paraId="1A4150D5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Suffrages exprimés : 6</w:t>
      </w:r>
    </w:p>
    <w:p w14:paraId="56C6C63B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Majorité absolue : 4</w:t>
      </w:r>
    </w:p>
    <w:p w14:paraId="22AFB0E2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</w:p>
    <w:p w14:paraId="492193B6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Ont obtenu :</w:t>
      </w:r>
    </w:p>
    <w:p w14:paraId="282C7D24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M. PARIS Daniel : 6 voix</w:t>
      </w:r>
    </w:p>
    <w:p w14:paraId="4DC9A79E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M. FAUGERES Denis : 6 voix</w:t>
      </w:r>
    </w:p>
    <w:p w14:paraId="4C30348F" w14:textId="77777777" w:rsidR="00A02E47" w:rsidRPr="007F4664" w:rsidRDefault="00A02E47" w:rsidP="00A02E47">
      <w:pPr>
        <w:spacing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Mme DUTILLOY Valérie : 6 voix</w:t>
      </w:r>
    </w:p>
    <w:p w14:paraId="705D3BD2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Ayant obtenu la majorité absolue sont proclamés élus en qualité de délégués suppléants pour les élections sénatoriales.</w:t>
      </w:r>
    </w:p>
    <w:p w14:paraId="1F270D4D" w14:textId="0CA6BBC6" w:rsidR="00A02E47" w:rsidRPr="007F4664" w:rsidRDefault="00A02E47" w:rsidP="00A02E47">
      <w:pPr>
        <w:pStyle w:val="Paragraphedeliste"/>
        <w:numPr>
          <w:ilvl w:val="0"/>
          <w:numId w:val="13"/>
        </w:numPr>
        <w:jc w:val="both"/>
        <w:rPr>
          <w:rFonts w:ascii="Times New Roman" w:eastAsia="Arial Unicode MS" w:hAnsi="Times New Roman" w:cs="Times New Roman"/>
          <w:b/>
          <w:bCs/>
        </w:rPr>
      </w:pPr>
      <w:r w:rsidRPr="007F4664">
        <w:rPr>
          <w:rFonts w:ascii="Times New Roman" w:eastAsia="Arial Unicode MS" w:hAnsi="Times New Roman" w:cs="Times New Roman"/>
          <w:b/>
          <w:bCs/>
        </w:rPr>
        <w:t>Admission en non-valeur de pièces irrécouvrables</w:t>
      </w:r>
    </w:p>
    <w:p w14:paraId="0B0856C3" w14:textId="77777777" w:rsidR="00A02E47" w:rsidRPr="007F4664" w:rsidRDefault="00A02E47" w:rsidP="00A02E47">
      <w:pPr>
        <w:jc w:val="both"/>
        <w:rPr>
          <w:bCs/>
          <w:sz w:val="22"/>
          <w:szCs w:val="22"/>
        </w:rPr>
      </w:pPr>
      <w:r w:rsidRPr="007F4664">
        <w:rPr>
          <w:bCs/>
          <w:sz w:val="22"/>
          <w:szCs w:val="22"/>
        </w:rPr>
        <w:t xml:space="preserve">Le 08 mars 2023 le centre des finances publiques de Mantes la Jolie nous a fait parvenir une liste (n°6275340033) de pièces irrécouvrables proposées en non-valeur pour un montant total de 503,40 €. </w:t>
      </w:r>
    </w:p>
    <w:p w14:paraId="59F522AC" w14:textId="77777777" w:rsidR="00A02E47" w:rsidRPr="007F4664" w:rsidRDefault="00A02E47" w:rsidP="00A02E47">
      <w:pPr>
        <w:jc w:val="both"/>
        <w:rPr>
          <w:rFonts w:eastAsia="Arial Unicode MS"/>
          <w:sz w:val="22"/>
          <w:szCs w:val="22"/>
        </w:rPr>
      </w:pPr>
    </w:p>
    <w:p w14:paraId="2C40044A" w14:textId="77777777" w:rsidR="00A02E47" w:rsidRPr="007F4664" w:rsidRDefault="00A02E47" w:rsidP="00A02E47">
      <w:pPr>
        <w:jc w:val="both"/>
        <w:rPr>
          <w:rFonts w:eastAsia="Arial Unicode MS"/>
          <w:sz w:val="22"/>
          <w:szCs w:val="22"/>
        </w:rPr>
      </w:pPr>
      <w:r w:rsidRPr="007F4664">
        <w:rPr>
          <w:rFonts w:eastAsia="Arial Unicode MS"/>
          <w:sz w:val="22"/>
          <w:szCs w:val="22"/>
        </w:rPr>
        <w:t xml:space="preserve">Le conseil municipal à l’unanimité des membres présents décide d’admettre en non-valeur la liste </w:t>
      </w:r>
      <w:r w:rsidRPr="007F4664">
        <w:rPr>
          <w:bCs/>
          <w:sz w:val="22"/>
          <w:szCs w:val="22"/>
        </w:rPr>
        <w:t>6275340033 pour un montant de 503.40€.</w:t>
      </w:r>
    </w:p>
    <w:p w14:paraId="329E7257" w14:textId="77777777" w:rsidR="00A02E47" w:rsidRPr="007F4664" w:rsidRDefault="00A02E47" w:rsidP="00226BCE">
      <w:pPr>
        <w:rPr>
          <w:rFonts w:eastAsiaTheme="minorHAnsi"/>
          <w:sz w:val="22"/>
          <w:szCs w:val="22"/>
          <w:lang w:eastAsia="en-US"/>
        </w:rPr>
      </w:pPr>
    </w:p>
    <w:p w14:paraId="7F456567" w14:textId="02A794D1" w:rsidR="00A02E47" w:rsidRPr="007F4664" w:rsidRDefault="00A02E47" w:rsidP="00A02E47">
      <w:pPr>
        <w:pStyle w:val="Paragraphedeliste"/>
        <w:numPr>
          <w:ilvl w:val="0"/>
          <w:numId w:val="13"/>
        </w:numPr>
        <w:jc w:val="both"/>
        <w:rPr>
          <w:rFonts w:ascii="Times New Roman" w:eastAsia="Calibri" w:hAnsi="Times New Roman" w:cs="Times New Roman"/>
          <w:b/>
          <w:bCs/>
        </w:rPr>
      </w:pPr>
      <w:proofErr w:type="gramStart"/>
      <w:r w:rsidRPr="007F4664">
        <w:rPr>
          <w:rFonts w:ascii="Times New Roman" w:eastAsia="Calibri" w:hAnsi="Times New Roman" w:cs="Times New Roman"/>
          <w:b/>
          <w:bCs/>
        </w:rPr>
        <w:t>adhésion</w:t>
      </w:r>
      <w:proofErr w:type="gramEnd"/>
      <w:r w:rsidRPr="007F4664">
        <w:rPr>
          <w:rFonts w:ascii="Times New Roman" w:eastAsia="Calibri" w:hAnsi="Times New Roman" w:cs="Times New Roman"/>
          <w:b/>
          <w:bCs/>
        </w:rPr>
        <w:t xml:space="preserve"> au contrat-groupe d’assurance statutaire 2023-2026 proposé par le CIG Grande Couronne </w:t>
      </w:r>
    </w:p>
    <w:p w14:paraId="24501E4D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0A72972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Le Maire de Cravent,</w:t>
      </w:r>
    </w:p>
    <w:p w14:paraId="17EDBA1B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1609606C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le Code Général des Collectivités Territoriales ;</w:t>
      </w:r>
    </w:p>
    <w:p w14:paraId="00C4D512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1A2ED21B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le Code des Assurances ;</w:t>
      </w:r>
    </w:p>
    <w:p w14:paraId="113F22FD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E2E0656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le Code Général de la Fonction Publique Territoriale ;</w:t>
      </w:r>
    </w:p>
    <w:p w14:paraId="06B5D8D7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094C65C2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 xml:space="preserve">VU le décret n°86-552 du 14 mars 1986 pris pour l’application de l’article 26 alinéa 2 de la loi n°84-53 du 26 janvier 1984 et relatif aux contrats d’assurances souscrits par les centres de gestion pour le compte des collectivités locales et établissements territoriaux ; </w:t>
      </w:r>
    </w:p>
    <w:p w14:paraId="52E8790D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B78BCB1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l’article L. 2124-3 du Code de la Commande Publique ;</w:t>
      </w:r>
    </w:p>
    <w:p w14:paraId="21EBAB65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691AF40B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l’article R.2124-3 du Code de la Commande Publique qui précise les conditions de recours à la procédure avec négociation ;</w:t>
      </w:r>
    </w:p>
    <w:p w14:paraId="4A11263C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0EF49647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l’article R.2124-3 4° qui prévoit le recours à la procédure avec négociation lorsque le marché ne peut être attribué sans négociation préalable du fait de circonstances particulières liées à sa nature, à sa complexité ou au montage juridique et financier ou en raison des risques qui s'y rattachent ;</w:t>
      </w:r>
    </w:p>
    <w:p w14:paraId="5835EA66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276E2545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la délibération n°2021-33 du Conseil d’Administration du CIG en date du 15 juin 2021 approuvant le renouvellement du contrat groupe selon la procédure avec négociation ;</w:t>
      </w:r>
    </w:p>
    <w:p w14:paraId="47989637" w14:textId="77777777" w:rsidR="00A02E47" w:rsidRPr="007F4664" w:rsidRDefault="00A02E47" w:rsidP="00A02E47">
      <w:pPr>
        <w:rPr>
          <w:sz w:val="22"/>
          <w:szCs w:val="22"/>
        </w:rPr>
      </w:pPr>
    </w:p>
    <w:p w14:paraId="43C7A721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lastRenderedPageBreak/>
        <w:t xml:space="preserve">VU la délibération n°2022-38 du Conseil d’Administration du CIG en date du 22 septembre 2022, autorisant le Président du Centre Interdépartemental de Gestion à signer le marché avec le groupement composé de </w:t>
      </w:r>
      <w:proofErr w:type="spellStart"/>
      <w:r w:rsidRPr="007F4664">
        <w:rPr>
          <w:sz w:val="22"/>
          <w:szCs w:val="22"/>
        </w:rPr>
        <w:t>Relyens</w:t>
      </w:r>
      <w:proofErr w:type="spellEnd"/>
      <w:r w:rsidRPr="007F4664">
        <w:rPr>
          <w:sz w:val="22"/>
          <w:szCs w:val="22"/>
        </w:rPr>
        <w:t>/</w:t>
      </w:r>
      <w:proofErr w:type="spellStart"/>
      <w:r w:rsidRPr="007F4664">
        <w:rPr>
          <w:sz w:val="22"/>
          <w:szCs w:val="22"/>
        </w:rPr>
        <w:t>Sofaxis</w:t>
      </w:r>
      <w:proofErr w:type="spellEnd"/>
      <w:r w:rsidRPr="007F4664">
        <w:rPr>
          <w:sz w:val="22"/>
          <w:szCs w:val="22"/>
        </w:rPr>
        <w:t xml:space="preserve"> (courtier-gestionnaire) et CNP Assurances (assureur). </w:t>
      </w:r>
    </w:p>
    <w:p w14:paraId="5D636D16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4A5CC580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VU l’exposé du Maire ;</w:t>
      </w:r>
    </w:p>
    <w:p w14:paraId="6411978A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11EF7362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CONSIDERANT la nécessité de conclure un contrat d’assurance statutaire ;</w:t>
      </w:r>
    </w:p>
    <w:p w14:paraId="2A2A3FCF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1DEAD6F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CONSIDERANT que ce contrat doit être soumis au Code de la Commande Publique ;</w:t>
      </w:r>
    </w:p>
    <w:p w14:paraId="46B04EDF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74CE88CA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Le Conseil Municipal après en avoir délibéré,</w:t>
      </w:r>
    </w:p>
    <w:p w14:paraId="3262AE09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 xml:space="preserve"> </w:t>
      </w:r>
    </w:p>
    <w:p w14:paraId="0EBB6477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APPROUVE les taux et prestations négociés pour la Collectivité de Cravent par le Centre de Gestion dans le cadre du contrat-groupe d’assurance statutaire ;</w:t>
      </w:r>
    </w:p>
    <w:p w14:paraId="4609F0DD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066A1AA4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 xml:space="preserve">DECIDE d’adhérer à compter du 1er Janvier 2023 au contrat d’assurance groupe (2023-2026) et jusqu’au 31 décembre 2026 en optant pour les garanties suivantes </w:t>
      </w:r>
      <w:r w:rsidRPr="007F4664">
        <w:rPr>
          <w:i/>
          <w:sz w:val="22"/>
          <w:szCs w:val="22"/>
        </w:rPr>
        <w:t>:</w:t>
      </w:r>
    </w:p>
    <w:p w14:paraId="2F8CBC94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452B39AE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b/>
          <w:sz w:val="22"/>
          <w:szCs w:val="22"/>
          <w:u w:val="single"/>
        </w:rPr>
        <w:t>Agents CNRACL</w:t>
      </w:r>
      <w:r w:rsidRPr="007F4664">
        <w:rPr>
          <w:sz w:val="22"/>
          <w:szCs w:val="22"/>
        </w:rPr>
        <w:t xml:space="preserve"> </w:t>
      </w:r>
    </w:p>
    <w:p w14:paraId="26509FBB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7E0C8266" w14:textId="77777777" w:rsidR="00A02E47" w:rsidRPr="007F4664" w:rsidRDefault="00A02E47" w:rsidP="00A02E47">
      <w:pPr>
        <w:pStyle w:val="Paragraphedeliste"/>
        <w:numPr>
          <w:ilvl w:val="0"/>
          <w:numId w:val="15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Décès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</w:p>
    <w:p w14:paraId="40F38F78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 xml:space="preserve">Accident de travail/Maladie professionnelle                                                franchise : sans 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</w:p>
    <w:p w14:paraId="5AD3D7B8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 xml:space="preserve">Congé Longue maladie/Longue durée   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  <w:t xml:space="preserve">                                 franchise : sans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</w:p>
    <w:p w14:paraId="0C07819E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Maternité/Paternité/Adoption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  <w:t xml:space="preserve">                                                  franchise : sans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</w:p>
    <w:p w14:paraId="170440B9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Maladie Ordinaire</w:t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</w:r>
      <w:r w:rsidRPr="007F4664">
        <w:rPr>
          <w:rFonts w:ascii="Times New Roman" w:hAnsi="Times New Roman" w:cs="Times New Roman"/>
        </w:rPr>
        <w:tab/>
        <w:t xml:space="preserve">                                 franchise : 10 jours</w:t>
      </w:r>
    </w:p>
    <w:p w14:paraId="1933C723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726B3997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ET</w:t>
      </w:r>
    </w:p>
    <w:p w14:paraId="168D58AF" w14:textId="77777777" w:rsidR="00A02E47" w:rsidRPr="007F4664" w:rsidRDefault="00A02E47" w:rsidP="00A02E47">
      <w:pPr>
        <w:rPr>
          <w:sz w:val="22"/>
          <w:szCs w:val="22"/>
        </w:rPr>
      </w:pPr>
    </w:p>
    <w:p w14:paraId="478FEABF" w14:textId="77777777" w:rsidR="00A02E47" w:rsidRPr="007F4664" w:rsidRDefault="00A02E47" w:rsidP="00A02E47">
      <w:pPr>
        <w:jc w:val="both"/>
        <w:rPr>
          <w:b/>
          <w:sz w:val="22"/>
          <w:szCs w:val="22"/>
          <w:u w:val="single"/>
        </w:rPr>
      </w:pPr>
      <w:r w:rsidRPr="007F4664">
        <w:rPr>
          <w:b/>
          <w:sz w:val="22"/>
          <w:szCs w:val="22"/>
          <w:u w:val="single"/>
        </w:rPr>
        <w:t xml:space="preserve">Agents IRCANTEC </w:t>
      </w:r>
    </w:p>
    <w:p w14:paraId="772D6B90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24846CC6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Formule tous risques avec une franchise uniquement sur le risque maladie ordinaire :</w:t>
      </w:r>
    </w:p>
    <w:p w14:paraId="074DAC58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49D9593A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 xml:space="preserve">Accident du Travail (sans franchise) </w:t>
      </w:r>
    </w:p>
    <w:p w14:paraId="3240D4D2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Maladie grave (sans franchise)</w:t>
      </w:r>
    </w:p>
    <w:p w14:paraId="7C315274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Maternité (sans franchise)</w:t>
      </w:r>
    </w:p>
    <w:p w14:paraId="0B352800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Maladie Ordinaire avec une franchise au choix de la collectivité : 10 jours fixes</w:t>
      </w:r>
    </w:p>
    <w:p w14:paraId="114C4538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608382E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PREND ACTE que la contribution financière due par les collectivités au titre de la gestion du contrat groupe a été fixée par le Conseil d’administration du CIG en sa séance du 15 juin 2021 de la manière suivante :</w:t>
      </w:r>
    </w:p>
    <w:p w14:paraId="74601772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25706F58" w14:textId="77777777" w:rsidR="00A02E47" w:rsidRPr="007F4664" w:rsidRDefault="00A02E47" w:rsidP="00A02E47">
      <w:pPr>
        <w:pStyle w:val="Paragraphedeliste"/>
        <w:numPr>
          <w:ilvl w:val="0"/>
          <w:numId w:val="14"/>
        </w:numPr>
        <w:tabs>
          <w:tab w:val="left" w:pos="1134"/>
          <w:tab w:val="left" w:pos="2268"/>
          <w:tab w:val="left" w:pos="4111"/>
        </w:tabs>
        <w:spacing w:after="0" w:line="259" w:lineRule="auto"/>
        <w:jc w:val="both"/>
        <w:rPr>
          <w:rFonts w:ascii="Times New Roman" w:hAnsi="Times New Roman" w:cs="Times New Roman"/>
        </w:rPr>
      </w:pPr>
      <w:r w:rsidRPr="007F4664">
        <w:rPr>
          <w:rFonts w:ascii="Times New Roman" w:hAnsi="Times New Roman" w:cs="Times New Roman"/>
        </w:rPr>
        <w:t>De 1 à 50 agents : 0.12% de la masse salariale des agents assurés</w:t>
      </w:r>
    </w:p>
    <w:p w14:paraId="656C516B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077C5688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 xml:space="preserve">Fixation d’une participation minimale de 30 euros, correspondant aux frais d’émission d’un titre de recette. </w:t>
      </w:r>
    </w:p>
    <w:p w14:paraId="48105F05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71A24D3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 xml:space="preserve">Et à cette fin, </w:t>
      </w:r>
    </w:p>
    <w:p w14:paraId="01037C9C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7DD02ADC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AUTORISE le Maire à signer le certificat d’adhésion ainsi que la convention à intervenir dans le cadre du contrat groupe.</w:t>
      </w:r>
    </w:p>
    <w:p w14:paraId="360930FC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19A90AB1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PREND ACTE que la Collectivité adhérente pourra quitter le contrat groupe chaque année sous réserve du respect du délai de préavis de six mois.</w:t>
      </w:r>
    </w:p>
    <w:p w14:paraId="050BE54C" w14:textId="77777777" w:rsidR="00A02E47" w:rsidRPr="007F4664" w:rsidRDefault="00A02E47" w:rsidP="00A02E47">
      <w:pPr>
        <w:jc w:val="both"/>
        <w:rPr>
          <w:sz w:val="22"/>
          <w:szCs w:val="22"/>
        </w:rPr>
      </w:pPr>
    </w:p>
    <w:p w14:paraId="3468428B" w14:textId="77777777" w:rsidR="00A02E47" w:rsidRPr="007F4664" w:rsidRDefault="00A02E47" w:rsidP="00A02E47">
      <w:pPr>
        <w:jc w:val="both"/>
        <w:rPr>
          <w:sz w:val="22"/>
          <w:szCs w:val="22"/>
        </w:rPr>
      </w:pPr>
      <w:r w:rsidRPr="007F4664">
        <w:rPr>
          <w:sz w:val="22"/>
          <w:szCs w:val="22"/>
        </w:rPr>
        <w:t>La présente délibération peut faire l’objet d’un recours pour excès de pouvoir devant le Tribunal Administratif de Versailles dans un délai de deux mois à compter de sa publication et de sa réception par le Représentant de l’Etat.</w:t>
      </w:r>
    </w:p>
    <w:p w14:paraId="62B2F445" w14:textId="5F8F8068" w:rsidR="007F4664" w:rsidRPr="007F4664" w:rsidRDefault="007F4664" w:rsidP="007F4664">
      <w:pPr>
        <w:pStyle w:val="Paragraphedeliste"/>
        <w:numPr>
          <w:ilvl w:val="0"/>
          <w:numId w:val="13"/>
        </w:numPr>
        <w:jc w:val="both"/>
        <w:rPr>
          <w:rFonts w:ascii="Times New Roman" w:eastAsia="Arial Unicode MS" w:hAnsi="Times New Roman" w:cs="Times New Roman"/>
          <w:b/>
          <w:bCs/>
        </w:rPr>
      </w:pPr>
      <w:r w:rsidRPr="007F4664">
        <w:rPr>
          <w:rFonts w:ascii="Times New Roman" w:eastAsia="Arial Unicode MS" w:hAnsi="Times New Roman" w:cs="Times New Roman"/>
          <w:b/>
          <w:bCs/>
        </w:rPr>
        <w:t>Remboursement de reprise de concession</w:t>
      </w:r>
    </w:p>
    <w:p w14:paraId="0D13D1F0" w14:textId="77777777" w:rsidR="007F4664" w:rsidRPr="007F4664" w:rsidRDefault="007F4664" w:rsidP="007F4664">
      <w:pPr>
        <w:jc w:val="both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>Le Maire informe les membres du conseil municipal que Monsieur MERLIER Alain a pris une concession de terrain dans le cimetière communal le 1</w:t>
      </w:r>
      <w:r w:rsidRPr="007F4664">
        <w:rPr>
          <w:rFonts w:eastAsiaTheme="minorHAnsi"/>
          <w:sz w:val="22"/>
          <w:szCs w:val="22"/>
          <w:vertAlign w:val="superscript"/>
        </w:rPr>
        <w:t>er</w:t>
      </w:r>
      <w:r w:rsidRPr="007F4664">
        <w:rPr>
          <w:rFonts w:eastAsiaTheme="minorHAnsi"/>
          <w:sz w:val="22"/>
          <w:szCs w:val="22"/>
        </w:rPr>
        <w:t xml:space="preserve"> avril 2004 n°H8 pour un montant de 80€. Un monument était présent au moment de l’acquisition et la Mairie n’a pas fait le nécessaire pour le retirer.</w:t>
      </w:r>
    </w:p>
    <w:p w14:paraId="4C69A440" w14:textId="77777777" w:rsidR="007F4664" w:rsidRPr="007F4664" w:rsidRDefault="007F4664" w:rsidP="007F4664">
      <w:pPr>
        <w:jc w:val="both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lastRenderedPageBreak/>
        <w:t>Suite au décès de son épouse Monsieur MERLIER Alain a décidé de prendre une nouvelle concession n°P04 le 17 avril 2023 pour un montant de 200€ et demande le remboursement de l’ancienne concession.</w:t>
      </w:r>
    </w:p>
    <w:p w14:paraId="0BCF10B5" w14:textId="77777777" w:rsidR="007F4664" w:rsidRPr="007F4664" w:rsidRDefault="007F4664" w:rsidP="007F4664">
      <w:pPr>
        <w:jc w:val="both"/>
        <w:rPr>
          <w:rFonts w:eastAsiaTheme="minorHAnsi"/>
          <w:sz w:val="22"/>
          <w:szCs w:val="22"/>
        </w:rPr>
      </w:pPr>
    </w:p>
    <w:p w14:paraId="21C0A0FC" w14:textId="77777777" w:rsidR="007F4664" w:rsidRPr="007F4664" w:rsidRDefault="007F4664" w:rsidP="007F4664">
      <w:pPr>
        <w:jc w:val="both"/>
        <w:rPr>
          <w:rFonts w:eastAsiaTheme="minorHAnsi"/>
          <w:sz w:val="22"/>
          <w:szCs w:val="22"/>
        </w:rPr>
      </w:pPr>
      <w:r w:rsidRPr="007F4664">
        <w:rPr>
          <w:rFonts w:eastAsiaTheme="minorHAnsi"/>
          <w:sz w:val="22"/>
          <w:szCs w:val="22"/>
        </w:rPr>
        <w:t xml:space="preserve">A l’unanimité des membres présents le conseil municipal </w:t>
      </w:r>
      <w:proofErr w:type="gramStart"/>
      <w:r w:rsidRPr="007F4664">
        <w:rPr>
          <w:rFonts w:eastAsiaTheme="minorHAnsi"/>
          <w:sz w:val="22"/>
          <w:szCs w:val="22"/>
        </w:rPr>
        <w:t>décide</w:t>
      </w:r>
      <w:proofErr w:type="gramEnd"/>
      <w:r w:rsidRPr="007F4664">
        <w:rPr>
          <w:rFonts w:eastAsiaTheme="minorHAnsi"/>
          <w:sz w:val="22"/>
          <w:szCs w:val="22"/>
        </w:rPr>
        <w:t xml:space="preserve"> d’accorder le remboursement de la concession H8 au profit de Monsieur Alain MERLIER pour un montant de 80€.</w:t>
      </w:r>
    </w:p>
    <w:p w14:paraId="1ECD8F3D" w14:textId="77777777" w:rsidR="00A02E47" w:rsidRPr="007F4664" w:rsidRDefault="00A02E47" w:rsidP="00A02E47">
      <w:pPr>
        <w:spacing w:after="200" w:line="276" w:lineRule="auto"/>
        <w:rPr>
          <w:rFonts w:eastAsiaTheme="minorHAnsi"/>
          <w:sz w:val="22"/>
          <w:szCs w:val="22"/>
        </w:rPr>
      </w:pPr>
    </w:p>
    <w:p w14:paraId="433792CE" w14:textId="77777777" w:rsidR="00A02E47" w:rsidRPr="007F4664" w:rsidRDefault="00A02E47" w:rsidP="00226BCE">
      <w:pPr>
        <w:rPr>
          <w:rFonts w:eastAsiaTheme="minorHAnsi"/>
          <w:sz w:val="22"/>
          <w:szCs w:val="22"/>
          <w:lang w:eastAsia="en-US"/>
        </w:rPr>
      </w:pPr>
    </w:p>
    <w:p w14:paraId="119E60E8" w14:textId="094113F4" w:rsidR="000F2B0B" w:rsidRPr="007F4664" w:rsidRDefault="000F2B0B" w:rsidP="00A52149">
      <w:pPr>
        <w:jc w:val="both"/>
        <w:rPr>
          <w:rFonts w:eastAsia="Arial Unicode MS"/>
          <w:b/>
          <w:bCs/>
          <w:sz w:val="22"/>
          <w:szCs w:val="22"/>
        </w:rPr>
      </w:pPr>
      <w:r w:rsidRPr="007F4664">
        <w:rPr>
          <w:rFonts w:eastAsia="Arial Unicode MS"/>
          <w:b/>
          <w:bCs/>
          <w:sz w:val="22"/>
          <w:szCs w:val="22"/>
        </w:rPr>
        <w:t>Séance levée à 20h30</w:t>
      </w:r>
    </w:p>
    <w:sectPr w:rsidR="000F2B0B" w:rsidRPr="007F4664" w:rsidSect="000678FB">
      <w:pgSz w:w="11906" w:h="16838"/>
      <w:pgMar w:top="540" w:right="566" w:bottom="53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altName w:val="Courier New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98"/>
    <w:multiLevelType w:val="hybridMultilevel"/>
    <w:tmpl w:val="2F3C9A16"/>
    <w:lvl w:ilvl="0" w:tplc="CDB41B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31BE0"/>
    <w:multiLevelType w:val="hybridMultilevel"/>
    <w:tmpl w:val="DA48A170"/>
    <w:lvl w:ilvl="0" w:tplc="8312C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136"/>
    <w:multiLevelType w:val="hybridMultilevel"/>
    <w:tmpl w:val="DD7A4740"/>
    <w:lvl w:ilvl="0" w:tplc="7B0284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544CE"/>
    <w:multiLevelType w:val="hybridMultilevel"/>
    <w:tmpl w:val="3A82E724"/>
    <w:lvl w:ilvl="0" w:tplc="31306932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F3E29"/>
    <w:multiLevelType w:val="hybridMultilevel"/>
    <w:tmpl w:val="E65AC0CC"/>
    <w:lvl w:ilvl="0" w:tplc="DCBE0DEE">
      <w:start w:val="1"/>
      <w:numFmt w:val="bullet"/>
      <w:lvlText w:val="-"/>
      <w:lvlJc w:val="left"/>
      <w:pPr>
        <w:ind w:left="1440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36741B"/>
    <w:multiLevelType w:val="multilevel"/>
    <w:tmpl w:val="DB886DD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445775E7"/>
    <w:multiLevelType w:val="hybridMultilevel"/>
    <w:tmpl w:val="B310240A"/>
    <w:lvl w:ilvl="0" w:tplc="91FE52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03588"/>
    <w:multiLevelType w:val="hybridMultilevel"/>
    <w:tmpl w:val="D770831A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91F6F6A6">
      <w:start w:val="1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F215F"/>
    <w:multiLevelType w:val="hybridMultilevel"/>
    <w:tmpl w:val="5BD8E454"/>
    <w:lvl w:ilvl="0" w:tplc="5A307A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6906"/>
    <w:multiLevelType w:val="hybridMultilevel"/>
    <w:tmpl w:val="B1C0A03C"/>
    <w:lvl w:ilvl="0" w:tplc="A2F2B4B2">
      <w:start w:val="9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A3E05"/>
    <w:multiLevelType w:val="hybridMultilevel"/>
    <w:tmpl w:val="7ABAB3D2"/>
    <w:lvl w:ilvl="0" w:tplc="720001C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E2AC3"/>
    <w:multiLevelType w:val="hybridMultilevel"/>
    <w:tmpl w:val="7E9CC858"/>
    <w:lvl w:ilvl="0" w:tplc="55A86F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2238E"/>
    <w:multiLevelType w:val="hybridMultilevel"/>
    <w:tmpl w:val="777C3696"/>
    <w:lvl w:ilvl="0" w:tplc="09DCAD12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B77D2"/>
    <w:multiLevelType w:val="hybridMultilevel"/>
    <w:tmpl w:val="769A6810"/>
    <w:lvl w:ilvl="0" w:tplc="CDB41B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313844">
    <w:abstractNumId w:val="8"/>
  </w:num>
  <w:num w:numId="2" w16cid:durableId="71661886">
    <w:abstractNumId w:val="4"/>
  </w:num>
  <w:num w:numId="3" w16cid:durableId="101325970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4843602">
    <w:abstractNumId w:val="1"/>
  </w:num>
  <w:num w:numId="5" w16cid:durableId="750276925">
    <w:abstractNumId w:val="5"/>
  </w:num>
  <w:num w:numId="6" w16cid:durableId="1694381173">
    <w:abstractNumId w:val="12"/>
  </w:num>
  <w:num w:numId="7" w16cid:durableId="1657343074">
    <w:abstractNumId w:val="6"/>
  </w:num>
  <w:num w:numId="8" w16cid:durableId="168254840">
    <w:abstractNumId w:val="3"/>
  </w:num>
  <w:num w:numId="9" w16cid:durableId="780346281">
    <w:abstractNumId w:val="7"/>
  </w:num>
  <w:num w:numId="10" w16cid:durableId="131407434">
    <w:abstractNumId w:val="10"/>
  </w:num>
  <w:num w:numId="11" w16cid:durableId="1145273551">
    <w:abstractNumId w:val="13"/>
  </w:num>
  <w:num w:numId="12" w16cid:durableId="2101296244">
    <w:abstractNumId w:val="0"/>
  </w:num>
  <w:num w:numId="13" w16cid:durableId="1870681639">
    <w:abstractNumId w:val="9"/>
  </w:num>
  <w:num w:numId="14" w16cid:durableId="1978026644">
    <w:abstractNumId w:val="2"/>
  </w:num>
  <w:num w:numId="15" w16cid:durableId="17189686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06"/>
    <w:rsid w:val="00010A61"/>
    <w:rsid w:val="00015733"/>
    <w:rsid w:val="00027459"/>
    <w:rsid w:val="00032F00"/>
    <w:rsid w:val="000362A6"/>
    <w:rsid w:val="00052091"/>
    <w:rsid w:val="00060EF7"/>
    <w:rsid w:val="00062067"/>
    <w:rsid w:val="00062F0A"/>
    <w:rsid w:val="000678FB"/>
    <w:rsid w:val="0007652C"/>
    <w:rsid w:val="00077159"/>
    <w:rsid w:val="00085006"/>
    <w:rsid w:val="0008741C"/>
    <w:rsid w:val="000875C2"/>
    <w:rsid w:val="000A1EF4"/>
    <w:rsid w:val="000D5594"/>
    <w:rsid w:val="000F2B0B"/>
    <w:rsid w:val="0010710B"/>
    <w:rsid w:val="001109E5"/>
    <w:rsid w:val="00123877"/>
    <w:rsid w:val="00124F39"/>
    <w:rsid w:val="0013075D"/>
    <w:rsid w:val="001340C3"/>
    <w:rsid w:val="001359F3"/>
    <w:rsid w:val="001654DD"/>
    <w:rsid w:val="00170B83"/>
    <w:rsid w:val="00170BE6"/>
    <w:rsid w:val="001849D4"/>
    <w:rsid w:val="00186332"/>
    <w:rsid w:val="001A2CEB"/>
    <w:rsid w:val="001B04FC"/>
    <w:rsid w:val="001B0585"/>
    <w:rsid w:val="001C57CB"/>
    <w:rsid w:val="001D2451"/>
    <w:rsid w:val="001E1774"/>
    <w:rsid w:val="0020434B"/>
    <w:rsid w:val="00217F00"/>
    <w:rsid w:val="00225DAB"/>
    <w:rsid w:val="00226A68"/>
    <w:rsid w:val="00226BCE"/>
    <w:rsid w:val="00230CEA"/>
    <w:rsid w:val="002364AE"/>
    <w:rsid w:val="00237C21"/>
    <w:rsid w:val="0027305B"/>
    <w:rsid w:val="002A4DEA"/>
    <w:rsid w:val="002B0737"/>
    <w:rsid w:val="002C0BDC"/>
    <w:rsid w:val="002C3A42"/>
    <w:rsid w:val="002D02B6"/>
    <w:rsid w:val="002D2F46"/>
    <w:rsid w:val="002D302D"/>
    <w:rsid w:val="002D467E"/>
    <w:rsid w:val="002F2A3E"/>
    <w:rsid w:val="00315FD2"/>
    <w:rsid w:val="00320A62"/>
    <w:rsid w:val="00341C91"/>
    <w:rsid w:val="00350DBD"/>
    <w:rsid w:val="00351FF8"/>
    <w:rsid w:val="0035293C"/>
    <w:rsid w:val="00354B57"/>
    <w:rsid w:val="003744DF"/>
    <w:rsid w:val="00380047"/>
    <w:rsid w:val="00393347"/>
    <w:rsid w:val="003A492A"/>
    <w:rsid w:val="003B2672"/>
    <w:rsid w:val="003B28D4"/>
    <w:rsid w:val="003D084C"/>
    <w:rsid w:val="003D41BD"/>
    <w:rsid w:val="003F7F0D"/>
    <w:rsid w:val="00400FC5"/>
    <w:rsid w:val="0040387F"/>
    <w:rsid w:val="00420CDB"/>
    <w:rsid w:val="004332ED"/>
    <w:rsid w:val="0044577D"/>
    <w:rsid w:val="004537B0"/>
    <w:rsid w:val="00453C0E"/>
    <w:rsid w:val="0046381F"/>
    <w:rsid w:val="004750EB"/>
    <w:rsid w:val="004B1793"/>
    <w:rsid w:val="004C175C"/>
    <w:rsid w:val="004D352F"/>
    <w:rsid w:val="004E1F8C"/>
    <w:rsid w:val="004E457E"/>
    <w:rsid w:val="00505466"/>
    <w:rsid w:val="00543DE1"/>
    <w:rsid w:val="00544E5F"/>
    <w:rsid w:val="00570850"/>
    <w:rsid w:val="00576421"/>
    <w:rsid w:val="005818E6"/>
    <w:rsid w:val="00594276"/>
    <w:rsid w:val="005A4BC1"/>
    <w:rsid w:val="005A6A6A"/>
    <w:rsid w:val="005B067B"/>
    <w:rsid w:val="005B1EA8"/>
    <w:rsid w:val="005C2E33"/>
    <w:rsid w:val="005D275E"/>
    <w:rsid w:val="005E40CB"/>
    <w:rsid w:val="005E51AD"/>
    <w:rsid w:val="00630A96"/>
    <w:rsid w:val="0063307A"/>
    <w:rsid w:val="00634C15"/>
    <w:rsid w:val="0063525F"/>
    <w:rsid w:val="00635EA0"/>
    <w:rsid w:val="006369E2"/>
    <w:rsid w:val="00647B90"/>
    <w:rsid w:val="0066186C"/>
    <w:rsid w:val="006771D2"/>
    <w:rsid w:val="006913DC"/>
    <w:rsid w:val="006A2095"/>
    <w:rsid w:val="006B0B35"/>
    <w:rsid w:val="006B3196"/>
    <w:rsid w:val="006B46BE"/>
    <w:rsid w:val="006C4F6C"/>
    <w:rsid w:val="006F123E"/>
    <w:rsid w:val="006F1AA1"/>
    <w:rsid w:val="00706492"/>
    <w:rsid w:val="007158B1"/>
    <w:rsid w:val="00722E55"/>
    <w:rsid w:val="00775AD7"/>
    <w:rsid w:val="00776AFF"/>
    <w:rsid w:val="007960F0"/>
    <w:rsid w:val="007A0858"/>
    <w:rsid w:val="007A2A43"/>
    <w:rsid w:val="007D24C4"/>
    <w:rsid w:val="007D35F5"/>
    <w:rsid w:val="007D5F9E"/>
    <w:rsid w:val="007E4D38"/>
    <w:rsid w:val="007F4664"/>
    <w:rsid w:val="007F4C6A"/>
    <w:rsid w:val="007F7414"/>
    <w:rsid w:val="00852E8F"/>
    <w:rsid w:val="00854613"/>
    <w:rsid w:val="00854DBE"/>
    <w:rsid w:val="008630C0"/>
    <w:rsid w:val="008741AF"/>
    <w:rsid w:val="00885020"/>
    <w:rsid w:val="008A7986"/>
    <w:rsid w:val="008B6A7B"/>
    <w:rsid w:val="008E1465"/>
    <w:rsid w:val="008E4889"/>
    <w:rsid w:val="008F4905"/>
    <w:rsid w:val="00906234"/>
    <w:rsid w:val="009171AC"/>
    <w:rsid w:val="00917CC7"/>
    <w:rsid w:val="00922E2F"/>
    <w:rsid w:val="009508B8"/>
    <w:rsid w:val="009574C7"/>
    <w:rsid w:val="009611A7"/>
    <w:rsid w:val="00966417"/>
    <w:rsid w:val="0098663E"/>
    <w:rsid w:val="009931A2"/>
    <w:rsid w:val="009B5A58"/>
    <w:rsid w:val="009C2ACC"/>
    <w:rsid w:val="009C604B"/>
    <w:rsid w:val="009E27CA"/>
    <w:rsid w:val="009E382C"/>
    <w:rsid w:val="009E547F"/>
    <w:rsid w:val="00A02E47"/>
    <w:rsid w:val="00A04CE9"/>
    <w:rsid w:val="00A07F58"/>
    <w:rsid w:val="00A07F6C"/>
    <w:rsid w:val="00A14A5E"/>
    <w:rsid w:val="00A43B48"/>
    <w:rsid w:val="00A47B24"/>
    <w:rsid w:val="00A52149"/>
    <w:rsid w:val="00A561E0"/>
    <w:rsid w:val="00A94664"/>
    <w:rsid w:val="00AA3AE5"/>
    <w:rsid w:val="00AD4567"/>
    <w:rsid w:val="00AD761C"/>
    <w:rsid w:val="00AE14C5"/>
    <w:rsid w:val="00B05A82"/>
    <w:rsid w:val="00B165D1"/>
    <w:rsid w:val="00B216E1"/>
    <w:rsid w:val="00B26FF3"/>
    <w:rsid w:val="00B27CE1"/>
    <w:rsid w:val="00B34FFC"/>
    <w:rsid w:val="00B369FD"/>
    <w:rsid w:val="00B40A4F"/>
    <w:rsid w:val="00B55956"/>
    <w:rsid w:val="00B629D9"/>
    <w:rsid w:val="00B70DE6"/>
    <w:rsid w:val="00B74857"/>
    <w:rsid w:val="00B83E21"/>
    <w:rsid w:val="00B87736"/>
    <w:rsid w:val="00B9155A"/>
    <w:rsid w:val="00B92BF3"/>
    <w:rsid w:val="00B9426E"/>
    <w:rsid w:val="00B9795A"/>
    <w:rsid w:val="00BA0165"/>
    <w:rsid w:val="00BA3C6F"/>
    <w:rsid w:val="00BB4B6C"/>
    <w:rsid w:val="00BC1B21"/>
    <w:rsid w:val="00BC4A6E"/>
    <w:rsid w:val="00BD37AB"/>
    <w:rsid w:val="00BF37F6"/>
    <w:rsid w:val="00C07095"/>
    <w:rsid w:val="00C13A4D"/>
    <w:rsid w:val="00C2144C"/>
    <w:rsid w:val="00C30B48"/>
    <w:rsid w:val="00C311D7"/>
    <w:rsid w:val="00C35169"/>
    <w:rsid w:val="00C45E76"/>
    <w:rsid w:val="00C510B1"/>
    <w:rsid w:val="00C53317"/>
    <w:rsid w:val="00C62529"/>
    <w:rsid w:val="00C715D5"/>
    <w:rsid w:val="00C7271D"/>
    <w:rsid w:val="00C82324"/>
    <w:rsid w:val="00C84C0E"/>
    <w:rsid w:val="00C87461"/>
    <w:rsid w:val="00C909EA"/>
    <w:rsid w:val="00CA1E7A"/>
    <w:rsid w:val="00CA3362"/>
    <w:rsid w:val="00CB5BFE"/>
    <w:rsid w:val="00CC1B52"/>
    <w:rsid w:val="00CD7DA6"/>
    <w:rsid w:val="00D050AC"/>
    <w:rsid w:val="00D11831"/>
    <w:rsid w:val="00D13020"/>
    <w:rsid w:val="00D2118E"/>
    <w:rsid w:val="00D21C9C"/>
    <w:rsid w:val="00D41770"/>
    <w:rsid w:val="00D41FC5"/>
    <w:rsid w:val="00D42688"/>
    <w:rsid w:val="00D44002"/>
    <w:rsid w:val="00D53CB2"/>
    <w:rsid w:val="00D62345"/>
    <w:rsid w:val="00D644CB"/>
    <w:rsid w:val="00D7666B"/>
    <w:rsid w:val="00D77362"/>
    <w:rsid w:val="00D95A4C"/>
    <w:rsid w:val="00DB1AD6"/>
    <w:rsid w:val="00DB2D25"/>
    <w:rsid w:val="00DB45D6"/>
    <w:rsid w:val="00DD1F80"/>
    <w:rsid w:val="00DE0432"/>
    <w:rsid w:val="00DF0D45"/>
    <w:rsid w:val="00DF6BEC"/>
    <w:rsid w:val="00E15C67"/>
    <w:rsid w:val="00E2612E"/>
    <w:rsid w:val="00E26F51"/>
    <w:rsid w:val="00E31E36"/>
    <w:rsid w:val="00E42B49"/>
    <w:rsid w:val="00E60F1D"/>
    <w:rsid w:val="00E62AAF"/>
    <w:rsid w:val="00E7088A"/>
    <w:rsid w:val="00E70D3C"/>
    <w:rsid w:val="00E70F1B"/>
    <w:rsid w:val="00E81289"/>
    <w:rsid w:val="00E82A96"/>
    <w:rsid w:val="00EB2E91"/>
    <w:rsid w:val="00EC07DA"/>
    <w:rsid w:val="00EE7D67"/>
    <w:rsid w:val="00EF42B2"/>
    <w:rsid w:val="00EF6BE5"/>
    <w:rsid w:val="00F16BA9"/>
    <w:rsid w:val="00F20BB6"/>
    <w:rsid w:val="00F33C16"/>
    <w:rsid w:val="00F36C62"/>
    <w:rsid w:val="00F37A80"/>
    <w:rsid w:val="00F44F42"/>
    <w:rsid w:val="00F519CA"/>
    <w:rsid w:val="00F5287E"/>
    <w:rsid w:val="00F61BFC"/>
    <w:rsid w:val="00F82D2A"/>
    <w:rsid w:val="00FA3DE5"/>
    <w:rsid w:val="00FC0AFE"/>
    <w:rsid w:val="00FC27E7"/>
    <w:rsid w:val="00FC5396"/>
    <w:rsid w:val="00FC7176"/>
    <w:rsid w:val="00FE70D4"/>
    <w:rsid w:val="00FE7898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43FF1"/>
  <w15:chartTrackingRefBased/>
  <w15:docId w15:val="{B71C5097-ED12-4FAA-9E3D-A62AC307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D95A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link w:val="Titre2Car"/>
    <w:uiPriority w:val="9"/>
    <w:qFormat/>
    <w:rsid w:val="00A47B24"/>
    <w:pPr>
      <w:spacing w:after="280"/>
      <w:outlineLvl w:val="1"/>
    </w:pPr>
    <w:rPr>
      <w:b/>
      <w:bCs/>
      <w:color w:val="000000"/>
      <w:kern w:val="28"/>
      <w:sz w:val="36"/>
      <w:szCs w:val="36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761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61C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A47B24"/>
    <w:rPr>
      <w:b/>
      <w:bCs/>
      <w:color w:val="000000"/>
      <w:kern w:val="28"/>
      <w:sz w:val="36"/>
      <w:szCs w:val="36"/>
      <w14:ligatures w14:val="standard"/>
      <w14:cntxtAlts/>
    </w:rPr>
  </w:style>
  <w:style w:type="paragraph" w:customStyle="1" w:styleId="Standard">
    <w:name w:val="Standard"/>
    <w:rsid w:val="005A6A6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en-US"/>
    </w:rPr>
  </w:style>
  <w:style w:type="paragraph" w:styleId="Sansinterligne">
    <w:name w:val="No Spacing"/>
    <w:uiPriority w:val="1"/>
    <w:qFormat/>
    <w:rsid w:val="005A6A6A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tituldeladelib">
    <w:name w:val="intitulé de la delib"/>
    <w:basedOn w:val="Normal"/>
    <w:rsid w:val="00CA3362"/>
    <w:pPr>
      <w:autoSpaceDE w:val="0"/>
      <w:autoSpaceDN w:val="0"/>
      <w:spacing w:after="84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rsid w:val="00CA3362"/>
    <w:pPr>
      <w:autoSpaceDE w:val="0"/>
      <w:autoSpaceDN w:val="0"/>
      <w:spacing w:after="140"/>
      <w:jc w:val="both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CA3362"/>
    <w:pPr>
      <w:autoSpaceDE w:val="0"/>
      <w:autoSpaceDN w:val="0"/>
      <w:spacing w:before="240" w:after="24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CorpsDlib">
    <w:name w:val="Corps Délib"/>
    <w:basedOn w:val="Normal"/>
    <w:qFormat/>
    <w:rsid w:val="009931A2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D95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D95A4C"/>
    <w:pPr>
      <w:spacing w:before="100" w:beforeAutospacing="1" w:after="100" w:afterAutospacing="1"/>
      <w:jc w:val="both"/>
    </w:pPr>
  </w:style>
  <w:style w:type="character" w:styleId="Lienhypertexte">
    <w:name w:val="Hyperlink"/>
    <w:basedOn w:val="Policepardfaut"/>
    <w:uiPriority w:val="99"/>
    <w:semiHidden/>
    <w:unhideWhenUsed/>
    <w:rsid w:val="00917CC7"/>
    <w:rPr>
      <w:color w:val="0000FF"/>
      <w:u w:val="single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F2A3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F2A3E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Corpsdetexte28">
    <w:name w:val="Corps de texte 28"/>
    <w:basedOn w:val="Normal"/>
    <w:rsid w:val="00B87736"/>
    <w:rPr>
      <w:szCs w:val="20"/>
    </w:rPr>
  </w:style>
  <w:style w:type="paragraph" w:styleId="En-tte">
    <w:name w:val="header"/>
    <w:basedOn w:val="Normal"/>
    <w:link w:val="En-tteCar"/>
    <w:semiHidden/>
    <w:unhideWhenUsed/>
    <w:rsid w:val="00226B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226BCE"/>
    <w:rPr>
      <w:sz w:val="24"/>
      <w:szCs w:val="24"/>
    </w:rPr>
  </w:style>
  <w:style w:type="character" w:styleId="lev">
    <w:name w:val="Strong"/>
    <w:basedOn w:val="Policepardfaut"/>
    <w:qFormat/>
    <w:rsid w:val="00226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cp:lastModifiedBy>Secretariat</cp:lastModifiedBy>
  <cp:revision>2</cp:revision>
  <cp:lastPrinted>2023-04-18T13:31:00Z</cp:lastPrinted>
  <dcterms:created xsi:type="dcterms:W3CDTF">2023-08-25T15:11:00Z</dcterms:created>
  <dcterms:modified xsi:type="dcterms:W3CDTF">2023-08-25T15:11:00Z</dcterms:modified>
</cp:coreProperties>
</file>